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C4" w:rsidRDefault="00750F31">
      <w:pPr>
        <w:pStyle w:val="10"/>
        <w:keepNext/>
        <w:keepLines/>
        <w:shd w:val="clear" w:color="auto" w:fill="auto"/>
        <w:spacing w:after="270" w:line="380" w:lineRule="exact"/>
        <w:ind w:right="40"/>
      </w:pPr>
      <w:bookmarkStart w:id="0" w:name="bookmark0"/>
      <w:r>
        <w:t>ДОГОВОР</w:t>
      </w:r>
      <w:bookmarkEnd w:id="0"/>
    </w:p>
    <w:p w:rsidR="00D950C4" w:rsidRDefault="00750F31">
      <w:pPr>
        <w:pStyle w:val="20"/>
        <w:shd w:val="clear" w:color="auto" w:fill="auto"/>
        <w:spacing w:before="0" w:after="290" w:line="240" w:lineRule="exact"/>
      </w:pPr>
      <w:r>
        <w:t xml:space="preserve">Днес </w:t>
      </w:r>
      <w:r>
        <w:rPr>
          <w:rStyle w:val="21"/>
        </w:rPr>
        <w:t xml:space="preserve">15.07.2014 </w:t>
      </w:r>
      <w:r>
        <w:t>г. в гр.Севлиево, се сключи настоящият договор между:</w:t>
      </w:r>
    </w:p>
    <w:p w:rsidR="00D950C4" w:rsidRDefault="00750F31">
      <w:pPr>
        <w:pStyle w:val="23"/>
        <w:keepNext/>
        <w:keepLines/>
        <w:shd w:val="clear" w:color="auto" w:fill="auto"/>
        <w:spacing w:before="0" w:after="0" w:line="280" w:lineRule="exact"/>
      </w:pPr>
      <w:bookmarkStart w:id="1" w:name="bookmark1"/>
      <w:r>
        <w:t>ДОМ ЗА ВЪЗРАСТНИ С УМСТВЕНА ИЗОСТАНАЛОСТ</w:t>
      </w:r>
      <w:bookmarkEnd w:id="1"/>
    </w:p>
    <w:p w:rsidR="00D950C4" w:rsidRDefault="00750F31">
      <w:pPr>
        <w:pStyle w:val="20"/>
        <w:shd w:val="clear" w:color="auto" w:fill="auto"/>
        <w:spacing w:before="0" w:after="0" w:line="240" w:lineRule="exact"/>
      </w:pPr>
      <w:r>
        <w:t xml:space="preserve">със седалище и адрес на управление: </w:t>
      </w:r>
      <w:r>
        <w:rPr>
          <w:rStyle w:val="24"/>
        </w:rPr>
        <w:t>с.Батошево, общ.Севлиево</w:t>
      </w:r>
    </w:p>
    <w:p w:rsidR="00D950C4" w:rsidRDefault="00750F31">
      <w:pPr>
        <w:pStyle w:val="30"/>
        <w:shd w:val="clear" w:color="auto" w:fill="auto"/>
        <w:spacing w:before="0"/>
      </w:pPr>
      <w:r>
        <w:rPr>
          <w:rStyle w:val="31"/>
        </w:rPr>
        <w:t xml:space="preserve">ЕИК </w:t>
      </w:r>
      <w:r w:rsidR="008A3C44">
        <w:t>0002158</w:t>
      </w:r>
      <w:r w:rsidR="008A3C44">
        <w:rPr>
          <w:lang w:val="en-US"/>
        </w:rPr>
        <w:t>89</w:t>
      </w:r>
      <w:r>
        <w:t xml:space="preserve">, </w:t>
      </w:r>
      <w:r>
        <w:rPr>
          <w:rStyle w:val="31"/>
        </w:rPr>
        <w:t xml:space="preserve">ЕИК по ЗДДС </w:t>
      </w:r>
      <w:r>
        <w:rPr>
          <w:lang w:val="en-US" w:eastAsia="en-US" w:bidi="en-US"/>
        </w:rPr>
        <w:t xml:space="preserve">BG000215889 </w:t>
      </w:r>
      <w:r>
        <w:rPr>
          <w:rStyle w:val="31"/>
        </w:rPr>
        <w:t xml:space="preserve">тел </w:t>
      </w:r>
      <w:r>
        <w:t>0885373044</w:t>
      </w:r>
    </w:p>
    <w:p w:rsidR="00D950C4" w:rsidRDefault="00750F31">
      <w:pPr>
        <w:pStyle w:val="20"/>
        <w:shd w:val="clear" w:color="auto" w:fill="auto"/>
        <w:spacing w:before="0" w:after="0" w:line="274" w:lineRule="exact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dvui_batoshevQ.62@abv.bg</w:t>
        </w:r>
      </w:hyperlink>
    </w:p>
    <w:p w:rsidR="00D950C4" w:rsidRPr="00A23FB4" w:rsidRDefault="00750F31">
      <w:pPr>
        <w:pStyle w:val="20"/>
        <w:shd w:val="clear" w:color="auto" w:fill="auto"/>
        <w:spacing w:before="0" w:after="0" w:line="274" w:lineRule="exact"/>
        <w:rPr>
          <w:lang w:val="en-US"/>
        </w:rPr>
      </w:pPr>
      <w:r>
        <w:t xml:space="preserve">представлявано от </w:t>
      </w:r>
      <w:r w:rsidR="00A23FB4">
        <w:t>Елица Василева</w:t>
      </w:r>
    </w:p>
    <w:p w:rsidR="00D950C4" w:rsidRDefault="00750F31">
      <w:pPr>
        <w:pStyle w:val="20"/>
        <w:shd w:val="clear" w:color="auto" w:fill="auto"/>
        <w:spacing w:before="0" w:after="60" w:line="274" w:lineRule="exact"/>
      </w:pPr>
      <w:r>
        <w:t>наричано за краткост ВЪЗЛОЖИТЕЛ от една страна и</w:t>
      </w:r>
    </w:p>
    <w:p w:rsidR="00D950C4" w:rsidRDefault="00750F31">
      <w:pPr>
        <w:pStyle w:val="20"/>
        <w:shd w:val="clear" w:color="auto" w:fill="auto"/>
        <w:spacing w:before="0" w:after="0" w:line="274" w:lineRule="exact"/>
      </w:pPr>
      <w:r>
        <w:rPr>
          <w:rStyle w:val="24"/>
        </w:rPr>
        <w:t xml:space="preserve">СЛУЖБА ПО ТРУДОВА МЕДИЦИНА </w:t>
      </w:r>
      <w:r>
        <w:t xml:space="preserve">“ САНИ-21”, вписано в Търговския регистър с ЕИК201856857 със седалище и адрес на управление - гр.Севлиево, ул.” Стефан Пешев” № 105,вх.Б, ет.2 тел: 0887 386867 и </w:t>
      </w:r>
      <w:r>
        <w:rPr>
          <w:lang w:val="en-US" w:eastAsia="en-US" w:bidi="en-US"/>
        </w:rPr>
        <w:t xml:space="preserve">e-mail: </w:t>
      </w:r>
      <w:hyperlink r:id="rId8" w:history="1">
        <w:r>
          <w:rPr>
            <w:rStyle w:val="a3"/>
            <w:lang w:val="en-US" w:eastAsia="en-US" w:bidi="en-US"/>
          </w:rPr>
          <w:t>stm_sani_21@abv.bg</w:t>
        </w:r>
      </w:hyperlink>
      <w:r>
        <w:rPr>
          <w:lang w:val="en-US" w:eastAsia="en-US" w:bidi="en-US"/>
        </w:rPr>
        <w:t xml:space="preserve">, </w:t>
      </w:r>
      <w:r>
        <w:t xml:space="preserve">представлявана от д-р Георги Иванов Георгиев-управител на „САНИ-21” ЕООД наричана за краткост </w:t>
      </w:r>
      <w:r>
        <w:rPr>
          <w:rStyle w:val="24"/>
        </w:rPr>
        <w:t xml:space="preserve">ИЗПЪЛНИТЕЛ, </w:t>
      </w:r>
      <w:r>
        <w:t>от друга страна.</w:t>
      </w:r>
    </w:p>
    <w:p w:rsidR="00D950C4" w:rsidRDefault="00750F31">
      <w:pPr>
        <w:pStyle w:val="20"/>
        <w:shd w:val="clear" w:color="auto" w:fill="auto"/>
        <w:spacing w:before="0" w:after="0" w:line="274" w:lineRule="exact"/>
      </w:pPr>
      <w:r>
        <w:t>СТРАНИТЕ СЕ СПОРАЗУМЯХА ЗА СЛЕДНОТО: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0" w:line="274" w:lineRule="exact"/>
        <w:jc w:val="both"/>
      </w:pPr>
      <w:r>
        <w:t>ПРЕДМЕТ НА ДОГОВОРА. ОБЩИ УСЛОВИЯ.</w:t>
      </w:r>
    </w:p>
    <w:p w:rsidR="00D950C4" w:rsidRDefault="00750F31">
      <w:pPr>
        <w:pStyle w:val="20"/>
        <w:shd w:val="clear" w:color="auto" w:fill="auto"/>
        <w:spacing w:before="0" w:after="0" w:line="274" w:lineRule="exact"/>
      </w:pPr>
      <w:r>
        <w:t xml:space="preserve">Чл. 1.(1) ВЪЗЛОЖИТЕЛЯТ ще възлага, а ИЗПЪЛНИТЕЛЯТ ще приема да извършва за обект: </w:t>
      </w:r>
      <w:r>
        <w:rPr>
          <w:rStyle w:val="24"/>
        </w:rPr>
        <w:t>ДОМ ЗА ВЪЗРАСТНИ С УМСТВЕНА ИЗОСТАНАЛОСТ с. Батошево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1 .Да консултира ВЪЗЛОЖИТЕЛЯ по въпроси на безопасните и здравословни условия на труд;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74" w:lineRule="exact"/>
        <w:jc w:val="both"/>
      </w:pPr>
      <w:r>
        <w:t>Да определи периодичността, организира задължителните медицински прегледи на работниците, съобразно степента на потенциалния здравен риск.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74" w:lineRule="exact"/>
        <w:jc w:val="both"/>
      </w:pPr>
      <w:r>
        <w:t xml:space="preserve">Наблюдение на здравословното състояние на работниците и служителите и предприемане на мерки за укрепване и опазване на здравето им чрез извършване на : годишен анализ на здравословното състояние на работниците и служителите въз основа на: резултатите от извършените профилактични прегледи и изследвания, показателите за временната и трайна нетрудоспособност и връзката им с условията на труд, данните за професионалната заболеваемост и трудовия </w:t>
      </w:r>
      <w:proofErr w:type="spellStart"/>
      <w:r>
        <w:t>травматизъм</w:t>
      </w:r>
      <w:proofErr w:type="spellEnd"/>
      <w:r>
        <w:t>.</w:t>
      </w:r>
    </w:p>
    <w:p w:rsidR="00D950C4" w:rsidRDefault="00750F31">
      <w:pPr>
        <w:pStyle w:val="20"/>
        <w:shd w:val="clear" w:color="auto" w:fill="auto"/>
        <w:spacing w:before="0" w:after="0" w:line="274" w:lineRule="exact"/>
      </w:pPr>
      <w:r>
        <w:t>оформяне досиета за здравното състояние на работниците и служителите, съгласно чл. 11, ал. 10 от Наредба № 3 на M3 от 25.01.2008 г.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74" w:lineRule="exact"/>
        <w:jc w:val="both"/>
      </w:pPr>
      <w:r>
        <w:t>Изготвяне заключения за годността на работника или служителя да изпълнява даден вид работа.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74" w:lineRule="exact"/>
        <w:jc w:val="both"/>
      </w:pPr>
      <w:r>
        <w:t>Изготвяне заключения за здравословното състояние на работника или служителя при прекратяване на трудовите правоотношения.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74" w:lineRule="exact"/>
      </w:pPr>
      <w:r>
        <w:t>Да организира и да участва в провеждане на обучението на персонала на ВЪЗЛОЖИТЕЛЯ с цел изучаване и прилагане на правилата за безопасни и здравословни условия на труда;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74" w:lineRule="exact"/>
        <w:jc w:val="both"/>
      </w:pPr>
      <w:r>
        <w:t>Да предостави информация на работниците и служителите за здравните рискове, свързани с работата им и резултатите от профилактичните прегледи и изследвания.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74" w:lineRule="exact"/>
        <w:jc w:val="both"/>
      </w:pPr>
      <w:r>
        <w:t>Да дава индивидуални съвети на работниците и служителите във връзка със здравето и безопасността им при работа.</w:t>
      </w:r>
    </w:p>
    <w:p w:rsidR="00D950C4" w:rsidRDefault="00750F3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74" w:lineRule="exact"/>
        <w:jc w:val="both"/>
      </w:pPr>
      <w:r>
        <w:t>При констатирани нарушения и неизпълнение на задълженията за осигуряване на безопасни и здравословни условия на труда да информира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ВЪЗЛОЖИТЕЛЯ и да предложи мерки за преустановяване и предотвратяване на нарушенията.</w:t>
      </w:r>
    </w:p>
    <w:p w:rsidR="00D950C4" w:rsidRDefault="00750F31">
      <w:pPr>
        <w:pStyle w:val="20"/>
        <w:numPr>
          <w:ilvl w:val="0"/>
          <w:numId w:val="2"/>
        </w:numPr>
        <w:shd w:val="clear" w:color="auto" w:fill="auto"/>
        <w:tabs>
          <w:tab w:val="left" w:pos="456"/>
        </w:tabs>
        <w:spacing w:before="0" w:after="0" w:line="274" w:lineRule="exact"/>
      </w:pPr>
      <w:r>
        <w:t>ВЪЗЛОЖИТЕЛЯТ може допълнително да възлага извършването и на други конкретни услуги съгласно действащите нормативни актове в областта на трудовата медицина извън горепосочените.</w:t>
      </w:r>
    </w:p>
    <w:p w:rsidR="00D950C4" w:rsidRDefault="00750F31">
      <w:pPr>
        <w:pStyle w:val="20"/>
        <w:numPr>
          <w:ilvl w:val="0"/>
          <w:numId w:val="2"/>
        </w:numPr>
        <w:shd w:val="clear" w:color="auto" w:fill="auto"/>
        <w:tabs>
          <w:tab w:val="left" w:pos="432"/>
        </w:tabs>
        <w:spacing w:before="0" w:after="0" w:line="274" w:lineRule="exact"/>
        <w:jc w:val="both"/>
      </w:pPr>
      <w:r>
        <w:t>Възлагането на услугите по ал. 2 се извършва, писмено, с допълнително споразумение между страните.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74" w:lineRule="exact"/>
        <w:jc w:val="both"/>
      </w:pPr>
      <w:r>
        <w:lastRenderedPageBreak/>
        <w:t>СРОК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2 Настоящият договор се сключва за срок от 15.07.2014 до 14.07.2015 г.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446"/>
        </w:tabs>
        <w:spacing w:before="0" w:after="0" w:line="274" w:lineRule="exact"/>
        <w:jc w:val="both"/>
      </w:pPr>
      <w:r>
        <w:t>ЦЕНА. НАЧИН НА ПЛАЩАНЕ.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3. (1) ВЪЗЛОЖИТЕЛЯТ се задължава да изплати на ИЗПЪЛНИТЕЛЯ възнаграждение за възложените с настоящия договор услуги.</w:t>
      </w:r>
    </w:p>
    <w:p w:rsidR="00D950C4" w:rsidRDefault="00750F31">
      <w:pPr>
        <w:pStyle w:val="20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274" w:lineRule="exact"/>
        <w:jc w:val="both"/>
      </w:pPr>
      <w:r>
        <w:t xml:space="preserve">При сключването на договора ВЪЗЛОЖИТЕЛЯТ представя справка за броя на работниците и служителите си, тяхната категория труд и броя на работните места в предприятието. Въз основа на тази справка се определя годишната стойност на възнаграждението по ал.1, която е произведението от месечния абонамент </w:t>
      </w:r>
      <w:r>
        <w:rPr>
          <w:rStyle w:val="24"/>
        </w:rPr>
        <w:t xml:space="preserve">32.00 </w:t>
      </w:r>
      <w:r>
        <w:t xml:space="preserve">лв.х 12 месеца и възлиза на </w:t>
      </w:r>
      <w:r>
        <w:rPr>
          <w:rStyle w:val="24"/>
        </w:rPr>
        <w:t xml:space="preserve">384.00 </w:t>
      </w:r>
      <w:r>
        <w:t>лв. / триста осемдесет и четири лева /общо.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Разплащането да стане еднократно или на две равни вноски, както следва:</w:t>
      </w:r>
    </w:p>
    <w:p w:rsidR="00D950C4" w:rsidRDefault="00750F31">
      <w:pPr>
        <w:pStyle w:val="20"/>
        <w:numPr>
          <w:ilvl w:val="0"/>
          <w:numId w:val="5"/>
        </w:numPr>
        <w:shd w:val="clear" w:color="auto" w:fill="auto"/>
        <w:tabs>
          <w:tab w:val="left" w:pos="245"/>
        </w:tabs>
        <w:spacing w:before="0" w:after="0" w:line="274" w:lineRule="exact"/>
        <w:jc w:val="both"/>
      </w:pPr>
      <w:r>
        <w:t>първа вноска 50 % от общата цена на договора - в 10 дневен срок от сключване на договора;</w:t>
      </w:r>
    </w:p>
    <w:p w:rsidR="00D950C4" w:rsidRDefault="00750F31">
      <w:pPr>
        <w:pStyle w:val="20"/>
        <w:numPr>
          <w:ilvl w:val="0"/>
          <w:numId w:val="5"/>
        </w:numPr>
        <w:shd w:val="clear" w:color="auto" w:fill="auto"/>
        <w:tabs>
          <w:tab w:val="left" w:pos="240"/>
        </w:tabs>
        <w:spacing w:before="0" w:after="0" w:line="274" w:lineRule="exact"/>
        <w:jc w:val="both"/>
      </w:pPr>
      <w:r>
        <w:t>втора вноска- в началото на третото тримесечие от договора.</w:t>
      </w:r>
    </w:p>
    <w:p w:rsidR="00D950C4" w:rsidRDefault="00750F31">
      <w:pPr>
        <w:pStyle w:val="20"/>
        <w:numPr>
          <w:ilvl w:val="0"/>
          <w:numId w:val="4"/>
        </w:numPr>
        <w:shd w:val="clear" w:color="auto" w:fill="auto"/>
        <w:tabs>
          <w:tab w:val="left" w:pos="437"/>
        </w:tabs>
        <w:spacing w:before="0" w:after="0" w:line="274" w:lineRule="exact"/>
        <w:jc w:val="both"/>
      </w:pPr>
      <w:r>
        <w:t>Плащането се извършва в брой или по банков път:</w:t>
      </w:r>
    </w:p>
    <w:p w:rsidR="00D950C4" w:rsidRPr="008A3C44" w:rsidRDefault="00750F31" w:rsidP="008A3C44">
      <w:pPr>
        <w:pStyle w:val="40"/>
        <w:shd w:val="clear" w:color="auto" w:fill="auto"/>
        <w:ind w:left="1800"/>
        <w:rPr>
          <w:lang w:val="en-US" w:eastAsia="en-US" w:bidi="en-US"/>
        </w:rPr>
      </w:pPr>
      <w:r>
        <w:rPr>
          <w:lang w:val="en-US" w:eastAsia="en-US" w:bidi="en-US"/>
        </w:rPr>
        <w:t>IBAN:</w:t>
      </w:r>
      <w:r w:rsidR="008A3C44">
        <w:rPr>
          <w:lang w:val="en-US" w:eastAsia="en-US" w:bidi="en-US"/>
        </w:rPr>
        <w:t xml:space="preserve"> </w:t>
      </w:r>
      <w:r w:rsidR="008A3C44">
        <w:rPr>
          <w:lang w:eastAsia="en-US" w:bidi="en-US"/>
        </w:rPr>
        <w:t>…</w:t>
      </w:r>
      <w:r w:rsidR="00A23FB4">
        <w:rPr>
          <w:lang w:val="en-US" w:eastAsia="en-US" w:bidi="en-US"/>
        </w:rPr>
        <w:t xml:space="preserve"> BIC </w:t>
      </w:r>
      <w:r w:rsidR="008A3C44">
        <w:rPr>
          <w:lang w:eastAsia="en-US" w:bidi="en-US"/>
        </w:rPr>
        <w:t>…</w:t>
      </w:r>
    </w:p>
    <w:p w:rsidR="00D950C4" w:rsidRDefault="00750F31">
      <w:pPr>
        <w:pStyle w:val="20"/>
        <w:numPr>
          <w:ilvl w:val="0"/>
          <w:numId w:val="4"/>
        </w:numPr>
        <w:shd w:val="clear" w:color="auto" w:fill="auto"/>
        <w:tabs>
          <w:tab w:val="left" w:pos="437"/>
        </w:tabs>
        <w:spacing w:before="0" w:after="0" w:line="274" w:lineRule="exact"/>
        <w:jc w:val="both"/>
      </w:pPr>
      <w:r>
        <w:t>ВЪЗЛОЖИТЕЛЯТ се задължава да изплаща на ИЗПЪЛНИТЕЛЯ възнаграждение за възложени допълнителни услуги по чл. 1 ал. 2 от настоящия договор, в срокове и размер, конкретизирани в допълнителните споразумения по чл. 1 ал. 3 от настоящия договор.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466"/>
        </w:tabs>
        <w:spacing w:before="0" w:after="0" w:line="274" w:lineRule="exact"/>
        <w:jc w:val="both"/>
      </w:pPr>
      <w:r>
        <w:t>ПРАВА И ЗАДЪЛЖЕНИЯ НА ИЗПЪЛНИТЕЛЯ.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4. ИЗПЪЛНИТЕЛЯТ се задължава:</w:t>
      </w:r>
    </w:p>
    <w:p w:rsidR="00D950C4" w:rsidRDefault="00750F31">
      <w:pPr>
        <w:pStyle w:val="20"/>
        <w:numPr>
          <w:ilvl w:val="0"/>
          <w:numId w:val="6"/>
        </w:numPr>
        <w:shd w:val="clear" w:color="auto" w:fill="auto"/>
        <w:tabs>
          <w:tab w:val="left" w:pos="331"/>
        </w:tabs>
        <w:spacing w:before="0" w:after="0" w:line="274" w:lineRule="exact"/>
      </w:pPr>
      <w:r>
        <w:t>Да извършва услугите описани в чл. 1 ал. 1 от настоящия договор, съгласно изискванията на ВЪЗЛОЖИТЕЛЯ и в съответствие с действащите нормативни актове, в областта на трудовата медицина .</w:t>
      </w:r>
    </w:p>
    <w:p w:rsidR="00D950C4" w:rsidRDefault="00750F31">
      <w:pPr>
        <w:pStyle w:val="20"/>
        <w:numPr>
          <w:ilvl w:val="0"/>
          <w:numId w:val="6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>Да осигури специалистите, необходими за изпълнение на задълженията му по настоящия договор.</w:t>
      </w:r>
    </w:p>
    <w:p w:rsidR="00D950C4" w:rsidRDefault="00750F31">
      <w:pPr>
        <w:pStyle w:val="20"/>
        <w:numPr>
          <w:ilvl w:val="0"/>
          <w:numId w:val="6"/>
        </w:numPr>
        <w:shd w:val="clear" w:color="auto" w:fill="auto"/>
        <w:tabs>
          <w:tab w:val="left" w:pos="336"/>
        </w:tabs>
        <w:spacing w:before="0" w:after="0" w:line="274" w:lineRule="exact"/>
        <w:jc w:val="both"/>
      </w:pPr>
      <w:r>
        <w:t>Да информира периодично при поискване ВЪЗЛОЖИТЕЛЯ за хода на изпълнението по договора.</w:t>
      </w:r>
    </w:p>
    <w:p w:rsidR="00D950C4" w:rsidRDefault="00750F31">
      <w:pPr>
        <w:pStyle w:val="20"/>
        <w:numPr>
          <w:ilvl w:val="0"/>
          <w:numId w:val="6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>Да не разгласява на трети лица търговските тайни на ВЪЗЛОЖИТЕЛЯ, станали му известни във връзка с изпълнението на настоящия договор, включително и след изпълнението или прекратяването му.</w:t>
      </w:r>
    </w:p>
    <w:p w:rsidR="00D950C4" w:rsidRDefault="00750F31">
      <w:pPr>
        <w:pStyle w:val="20"/>
        <w:numPr>
          <w:ilvl w:val="0"/>
          <w:numId w:val="6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>Да изпълнява в срок задълженията си по настоящия договор.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5. ИЗПЪЛНИТЕЛЯТ има право да получи уговореното възнаграждение в размера, сроковете, по реда и при условията на чл. 3 от настоящия договор.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466"/>
        </w:tabs>
        <w:spacing w:before="0" w:after="0" w:line="274" w:lineRule="exact"/>
        <w:jc w:val="both"/>
      </w:pPr>
      <w:r>
        <w:t>ПРАВА И ЗАДЪЛЖЕНИЯ НА ВЪЗЛОЖИТЕЛЯ.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6. ВЪЗЛОЖИТЕЛЯТ се задължава:</w:t>
      </w:r>
    </w:p>
    <w:p w:rsidR="00D950C4" w:rsidRDefault="00750F31">
      <w:pPr>
        <w:pStyle w:val="20"/>
        <w:numPr>
          <w:ilvl w:val="0"/>
          <w:numId w:val="7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>Да предостави на ИЗПЪЛНИТЕЛЯ необходимата във връзка с изпълнението на настоящия договор информация.</w:t>
      </w:r>
    </w:p>
    <w:p w:rsidR="00D950C4" w:rsidRDefault="00750F31">
      <w:pPr>
        <w:pStyle w:val="20"/>
        <w:numPr>
          <w:ilvl w:val="0"/>
          <w:numId w:val="7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>Да осигури на представителите на ИЗПЪЛНИТЕЛЯ свободен достъп на територията на Дружеството и им осигури нормални условия за изпълнение предмета на настоящия договор.</w:t>
      </w:r>
    </w:p>
    <w:p w:rsidR="00D950C4" w:rsidRDefault="00750F31">
      <w:pPr>
        <w:pStyle w:val="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0" w:line="274" w:lineRule="exact"/>
        <w:jc w:val="both"/>
      </w:pPr>
      <w:r>
        <w:t>Да изплати на ИЗПЪЛНИТЕЛЯ уговореното възнаграждение в размера, сроковете, по реда и при условията на чл. 3 от настоящия договор.</w:t>
      </w:r>
    </w:p>
    <w:p w:rsidR="00D950C4" w:rsidRDefault="00750F31">
      <w:pPr>
        <w:pStyle w:val="20"/>
        <w:numPr>
          <w:ilvl w:val="0"/>
          <w:numId w:val="7"/>
        </w:numPr>
        <w:shd w:val="clear" w:color="auto" w:fill="auto"/>
        <w:tabs>
          <w:tab w:val="left" w:pos="331"/>
        </w:tabs>
        <w:spacing w:before="0" w:after="0" w:line="274" w:lineRule="exact"/>
        <w:jc w:val="both"/>
      </w:pPr>
      <w:r>
        <w:t xml:space="preserve">Да осигури по предписание на ИЗПЪЛНИТЕЛЯ </w:t>
      </w:r>
      <w:proofErr w:type="spellStart"/>
      <w:r>
        <w:t>дооборудването</w:t>
      </w:r>
      <w:proofErr w:type="spellEnd"/>
      <w:r>
        <w:t>, необходимо във връзка с изпълнението на настоящия договор.</w:t>
      </w:r>
    </w:p>
    <w:p w:rsidR="00D950C4" w:rsidRDefault="00750F31">
      <w:pPr>
        <w:pStyle w:val="20"/>
        <w:numPr>
          <w:ilvl w:val="0"/>
          <w:numId w:val="7"/>
        </w:numPr>
        <w:shd w:val="clear" w:color="auto" w:fill="auto"/>
        <w:tabs>
          <w:tab w:val="left" w:pos="336"/>
        </w:tabs>
        <w:spacing w:before="0" w:after="0" w:line="274" w:lineRule="exact"/>
        <w:jc w:val="both"/>
      </w:pPr>
      <w:r>
        <w:t>При напускане на работа, на който и да е служител на ВЪЗЛОЖИТЕЛЯ, да представи здравното му досие в СТМ.</w:t>
      </w:r>
      <w:r>
        <w:br w:type="page"/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lastRenderedPageBreak/>
        <w:t>Чл. 7. ВЪЗЛОЖИТЕЛЯТ има право:</w:t>
      </w:r>
    </w:p>
    <w:p w:rsidR="00D950C4" w:rsidRDefault="00750F31">
      <w:pPr>
        <w:pStyle w:val="20"/>
        <w:numPr>
          <w:ilvl w:val="0"/>
          <w:numId w:val="8"/>
        </w:numPr>
        <w:shd w:val="clear" w:color="auto" w:fill="auto"/>
        <w:tabs>
          <w:tab w:val="left" w:pos="399"/>
        </w:tabs>
        <w:spacing w:before="0" w:after="0" w:line="274" w:lineRule="exact"/>
        <w:jc w:val="both"/>
      </w:pPr>
      <w:r>
        <w:t>Да извършва проверка за хода на изпълнение на настоящия договор, без с това да нарушава оперативната самостоятелност на ИЗПЪЛНИТЕЛЯ.</w:t>
      </w:r>
    </w:p>
    <w:p w:rsidR="00D950C4" w:rsidRDefault="00750F31">
      <w:pPr>
        <w:pStyle w:val="20"/>
        <w:numPr>
          <w:ilvl w:val="0"/>
          <w:numId w:val="8"/>
        </w:numPr>
        <w:shd w:val="clear" w:color="auto" w:fill="auto"/>
        <w:tabs>
          <w:tab w:val="left" w:pos="399"/>
        </w:tabs>
        <w:spacing w:before="0" w:after="0" w:line="274" w:lineRule="exact"/>
        <w:jc w:val="both"/>
      </w:pPr>
      <w:r>
        <w:t>Да се информира периодично и изисква от ИЗПЪЛНИТЕЛЯ текуща информация по извършването на възложените услуги.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453"/>
        </w:tabs>
        <w:spacing w:before="0" w:after="0" w:line="274" w:lineRule="exact"/>
        <w:jc w:val="both"/>
      </w:pPr>
      <w:r>
        <w:t>НЕУСТОЙКИ.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8. (1) При неизпълнение на задълженията си по чл. 3 от настоящия договор и неизплащане на дължимото възнаграждение в уговорените срокове ВЪЗЛОЖИТЕЛЯТ заплаща на ИЗПЪЛНИТЕЛЯ неустойка за забава в размер на 0.1 % (една десета процент) от дължимата сума за всеки просрочен ден, считано от деня следващ деня, в които е следвало да бъде извършено плащането.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530"/>
        </w:tabs>
        <w:spacing w:before="0" w:after="0" w:line="274" w:lineRule="exact"/>
        <w:jc w:val="both"/>
      </w:pPr>
      <w:r>
        <w:t>ПРЕКРАТЯВАНЕ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9. (1) Настоящият договор се прекратява с изтичане на уговорения срок.</w:t>
      </w:r>
    </w:p>
    <w:p w:rsidR="00D950C4" w:rsidRDefault="00750F31">
      <w:pPr>
        <w:pStyle w:val="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0" w:line="274" w:lineRule="exact"/>
        <w:jc w:val="both"/>
      </w:pPr>
      <w:r>
        <w:t>Настоящият договор може да бъде прекратен предсрочно по взаимно съгласие, отразено в писмено споразумение между на страните.</w:t>
      </w:r>
    </w:p>
    <w:p w:rsidR="00D950C4" w:rsidRDefault="00750F31">
      <w:pPr>
        <w:pStyle w:val="20"/>
        <w:numPr>
          <w:ilvl w:val="0"/>
          <w:numId w:val="9"/>
        </w:numPr>
        <w:shd w:val="clear" w:color="auto" w:fill="auto"/>
        <w:tabs>
          <w:tab w:val="left" w:pos="424"/>
        </w:tabs>
        <w:spacing w:before="0" w:after="0" w:line="274" w:lineRule="exact"/>
      </w:pPr>
      <w:r>
        <w:t>Настоящият договор може да бъде прекратен предсрочно от страна на ИЗПЪЛНИТЕЛЯ в случай, че неустойката по чл. 7 ал. 1 от договора бъде начислявана в продължение на повече от 15 календарни дни.</w:t>
      </w:r>
    </w:p>
    <w:p w:rsidR="00D950C4" w:rsidRDefault="00750F31">
      <w:pPr>
        <w:pStyle w:val="20"/>
        <w:numPr>
          <w:ilvl w:val="0"/>
          <w:numId w:val="3"/>
        </w:numPr>
        <w:shd w:val="clear" w:color="auto" w:fill="auto"/>
        <w:tabs>
          <w:tab w:val="left" w:pos="607"/>
        </w:tabs>
        <w:spacing w:before="0" w:after="0" w:line="274" w:lineRule="exact"/>
        <w:jc w:val="both"/>
      </w:pPr>
      <w:r>
        <w:t>ДОПЪЛНИТЕЛНИ РАЗПОРЕДБИ.</w:t>
      </w:r>
    </w:p>
    <w:p w:rsidR="00D950C4" w:rsidRDefault="00750F31">
      <w:pPr>
        <w:pStyle w:val="20"/>
        <w:shd w:val="clear" w:color="auto" w:fill="auto"/>
        <w:spacing w:before="0" w:after="0" w:line="274" w:lineRule="exact"/>
        <w:jc w:val="both"/>
      </w:pPr>
      <w:r>
        <w:t>Чл. 10. Всички спорове, възникнали между страните по настоящия договор относно неговото изпълнение и тълкуване се решават по споразумение, а когато такова не може да бъде постигнато - по реда на ТПК.</w:t>
      </w:r>
    </w:p>
    <w:p w:rsidR="00D950C4" w:rsidRDefault="00750F31">
      <w:pPr>
        <w:pStyle w:val="20"/>
        <w:shd w:val="clear" w:color="auto" w:fill="auto"/>
        <w:spacing w:before="0" w:after="1856" w:line="274" w:lineRule="exact"/>
      </w:pPr>
      <w:r>
        <w:t>Чл. 11. Изменение и допълнение на клаузите от настоящия договор могат да бъдат извършвани само с допълнителни писмени споразумения между страните по него. Настоящият договор се състави и подписа в два еднообразни екземпляра - по един за всяка от страните и влиза в сила от датата на подписването му.</w:t>
      </w:r>
    </w:p>
    <w:p w:rsidR="00D950C4" w:rsidRDefault="007836DC">
      <w:pPr>
        <w:pStyle w:val="40"/>
        <w:shd w:val="clear" w:color="auto" w:fill="auto"/>
        <w:spacing w:after="271" w:line="278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5pt;margin-top:0;width:223.45pt;height:110.15pt;z-index:-251658752;mso-wrap-distance-left:5pt;mso-wrap-distance-right:46.1pt;mso-wrap-distance-bottom:20pt;mso-position-horizontal-relative:margin" wrapcoords="0 0 13357 0 13357 4290 21600 4477 21600 21600 158 21600 158 4477 0 4290 0 0" filled="f" stroked="f">
            <v:textbox style="mso-fit-shape-to-text:t" inset="0,0,0,0">
              <w:txbxContent>
                <w:p w:rsidR="00D950C4" w:rsidRDefault="00750F31">
                  <w:pPr>
                    <w:pStyle w:val="a4"/>
                    <w:shd w:val="clear" w:color="auto" w:fill="auto"/>
                    <w:spacing w:after="0" w:line="240" w:lineRule="exact"/>
                  </w:pPr>
                  <w:r>
                    <w:t>ВЪЗЛОЖИТЕЛ:</w:t>
                  </w:r>
                </w:p>
                <w:p w:rsidR="00D950C4" w:rsidRDefault="00750F31">
                  <w:pPr>
                    <w:pStyle w:val="a4"/>
                    <w:shd w:val="clear" w:color="auto" w:fill="auto"/>
                    <w:spacing w:after="0" w:line="240" w:lineRule="exact"/>
                  </w:pPr>
                  <w:r>
                    <w:t>ДОМ ЗА ВЪЗРАСТНИ С</w:t>
                  </w:r>
                </w:p>
                <w:p w:rsidR="00D950C4" w:rsidRDefault="00D950C4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750F31">
        <w:t>ИЗПЪЛНИТЕЗ „САНИ 21”ЕОС</w:t>
      </w:r>
    </w:p>
    <w:p w:rsidR="00D950C4" w:rsidRDefault="00750F31">
      <w:pPr>
        <w:pStyle w:val="40"/>
        <w:shd w:val="clear" w:color="auto" w:fill="auto"/>
        <w:spacing w:after="0" w:line="240" w:lineRule="exact"/>
        <w:jc w:val="both"/>
      </w:pPr>
      <w:r>
        <w:t>Управител</w:t>
      </w:r>
    </w:p>
    <w:sectPr w:rsidR="00D950C4" w:rsidSect="00D950C4">
      <w:pgSz w:w="11900" w:h="16840"/>
      <w:pgMar w:top="1368" w:right="1213" w:bottom="1335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31" w:rsidRDefault="00750F31" w:rsidP="00D950C4">
      <w:r>
        <w:separator/>
      </w:r>
    </w:p>
  </w:endnote>
  <w:endnote w:type="continuationSeparator" w:id="0">
    <w:p w:rsidR="00750F31" w:rsidRDefault="00750F31" w:rsidP="00D9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31" w:rsidRDefault="00750F31"/>
  </w:footnote>
  <w:footnote w:type="continuationSeparator" w:id="0">
    <w:p w:rsidR="00750F31" w:rsidRDefault="00750F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89"/>
    <w:multiLevelType w:val="multilevel"/>
    <w:tmpl w:val="CA7EF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F185D"/>
    <w:multiLevelType w:val="multilevel"/>
    <w:tmpl w:val="9728530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F32A6"/>
    <w:multiLevelType w:val="multilevel"/>
    <w:tmpl w:val="621C5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F6557"/>
    <w:multiLevelType w:val="multilevel"/>
    <w:tmpl w:val="283E40E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062D5"/>
    <w:multiLevelType w:val="multilevel"/>
    <w:tmpl w:val="AD54E0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852825"/>
    <w:multiLevelType w:val="multilevel"/>
    <w:tmpl w:val="B742D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34041C"/>
    <w:multiLevelType w:val="multilevel"/>
    <w:tmpl w:val="8D242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A5A5A"/>
    <w:multiLevelType w:val="multilevel"/>
    <w:tmpl w:val="EE025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A23DC7"/>
    <w:multiLevelType w:val="multilevel"/>
    <w:tmpl w:val="7096C3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50C4"/>
    <w:rsid w:val="00750F31"/>
    <w:rsid w:val="007836DC"/>
    <w:rsid w:val="008A3C44"/>
    <w:rsid w:val="00A23FB4"/>
    <w:rsid w:val="00D9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0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50C4"/>
    <w:rPr>
      <w:color w:val="0066CC"/>
      <w:u w:val="single"/>
    </w:rPr>
  </w:style>
  <w:style w:type="character" w:customStyle="1" w:styleId="Exact">
    <w:name w:val="Заглавие на изображение Exact"/>
    <w:basedOn w:val="a0"/>
    <w:link w:val="a4"/>
    <w:rsid w:val="00D9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sid w:val="00D9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8"/>
      <w:szCs w:val="38"/>
      <w:u w:val="none"/>
    </w:rPr>
  </w:style>
  <w:style w:type="character" w:customStyle="1" w:styleId="2">
    <w:name w:val="Основен текст (2)_"/>
    <w:basedOn w:val="a0"/>
    <w:link w:val="20"/>
    <w:rsid w:val="00D9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ен текст (2) + Удебелен"/>
    <w:basedOn w:val="2"/>
    <w:rsid w:val="00D950C4"/>
    <w:rPr>
      <w:b/>
      <w:b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22">
    <w:name w:val="Заглавие #2_"/>
    <w:basedOn w:val="a0"/>
    <w:link w:val="23"/>
    <w:rsid w:val="00D9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ен текст (2) + Удебелен"/>
    <w:basedOn w:val="2"/>
    <w:rsid w:val="00D950C4"/>
    <w:rPr>
      <w:b/>
      <w:b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3">
    <w:name w:val="Основен текст (3)_"/>
    <w:basedOn w:val="a0"/>
    <w:link w:val="30"/>
    <w:rsid w:val="00D9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ен текст (3) + Не е удебелен"/>
    <w:basedOn w:val="3"/>
    <w:rsid w:val="00D950C4"/>
    <w:rPr>
      <w:b/>
      <w:b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21pt">
    <w:name w:val="Основен текст (2) + Курсив;Разредка 1 pt"/>
    <w:basedOn w:val="2"/>
    <w:rsid w:val="00D950C4"/>
    <w:rPr>
      <w:i/>
      <w:iCs/>
      <w:color w:val="000000"/>
      <w:spacing w:val="20"/>
      <w:w w:val="100"/>
      <w:position w:val="0"/>
      <w:sz w:val="24"/>
      <w:szCs w:val="24"/>
      <w:lang w:val="bg-BG" w:eastAsia="bg-BG" w:bidi="bg-BG"/>
    </w:rPr>
  </w:style>
  <w:style w:type="character" w:customStyle="1" w:styleId="2-2pt">
    <w:name w:val="Основен текст (2) + Курсив;Разредка -2 pt"/>
    <w:basedOn w:val="2"/>
    <w:rsid w:val="00D950C4"/>
    <w:rPr>
      <w:i/>
      <w:iCs/>
      <w:color w:val="000000"/>
      <w:spacing w:val="-50"/>
      <w:w w:val="100"/>
      <w:position w:val="0"/>
      <w:sz w:val="24"/>
      <w:szCs w:val="24"/>
      <w:lang w:val="en-US" w:eastAsia="en-US" w:bidi="en-US"/>
    </w:rPr>
  </w:style>
  <w:style w:type="character" w:customStyle="1" w:styleId="4">
    <w:name w:val="Основен текст (4)_"/>
    <w:basedOn w:val="a0"/>
    <w:link w:val="40"/>
    <w:rsid w:val="00D9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Заглавие на изображение"/>
    <w:basedOn w:val="a"/>
    <w:link w:val="Exact"/>
    <w:rsid w:val="00D950C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лавие #1"/>
    <w:basedOn w:val="a"/>
    <w:link w:val="1"/>
    <w:rsid w:val="00D950C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8"/>
      <w:szCs w:val="38"/>
    </w:rPr>
  </w:style>
  <w:style w:type="paragraph" w:customStyle="1" w:styleId="20">
    <w:name w:val="Основен текст (2)"/>
    <w:basedOn w:val="a"/>
    <w:link w:val="2"/>
    <w:rsid w:val="00D950C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Заглавие #2"/>
    <w:basedOn w:val="a"/>
    <w:link w:val="22"/>
    <w:rsid w:val="00D950C4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ен текст (3)"/>
    <w:basedOn w:val="a"/>
    <w:link w:val="3"/>
    <w:rsid w:val="00D950C4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ен текст (4)"/>
    <w:basedOn w:val="a"/>
    <w:link w:val="4"/>
    <w:rsid w:val="00D950C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_sani_21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ui_batoshevQ.62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2014-11-17T12:15:00Z</dcterms:created>
  <dcterms:modified xsi:type="dcterms:W3CDTF">2014-11-17T12:15:00Z</dcterms:modified>
</cp:coreProperties>
</file>